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7FE" w:rsidRDefault="002057FE" w:rsidP="002057FE">
      <w:pPr>
        <w:pStyle w:val="Standard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Администрация Ленинградского муниципального округа информирует о возможности получения имущества в аренду, имущества, находящегося в государственной собственности Краснодарского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края :</w:t>
      </w:r>
      <w:proofErr w:type="gramEnd"/>
    </w:p>
    <w:p w:rsidR="002057FE" w:rsidRDefault="002057FE" w:rsidP="002057FE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:rsidR="002057FE" w:rsidRDefault="002057FE" w:rsidP="002057FE">
      <w:pPr>
        <w:pStyle w:val="Standard"/>
      </w:pPr>
      <w:r>
        <w:rPr>
          <w:rFonts w:ascii="Times New Roman" w:eastAsia="Times New Roman" w:hAnsi="Times New Roman" w:cs="Times New Roman"/>
          <w:sz w:val="24"/>
          <w:szCs w:val="24"/>
        </w:rPr>
        <w:t>гараж: кадастровый номер: 23:19:0106219:57,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литер Г, площадь 19 кв. м,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этажность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1,  обременения не зарегистрированы. Краснодарский край, Ленинградский 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Ленинградская,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Школьная,  дом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№7, квартал 161, гараж №1;</w:t>
      </w:r>
    </w:p>
    <w:p w:rsidR="002057FE" w:rsidRDefault="002057FE" w:rsidP="002057FE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:rsidR="002057FE" w:rsidRDefault="002057FE" w:rsidP="002057FE">
      <w:pPr>
        <w:pStyle w:val="Standard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гараж: кадастровый номер: 23:19:1104023:352, нежилое здание, литер Г, площадь 19,3 кв. м,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этажность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1,  обременения не зарегистрированы. Краснодарский край, Ленинградский 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Ленинградская, ул. Школьная, квартал 161, гараж №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8 ;</w:t>
      </w:r>
      <w:proofErr w:type="gramEnd"/>
    </w:p>
    <w:p w:rsidR="002057FE" w:rsidRDefault="002057FE" w:rsidP="002057FE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:rsidR="002057FE" w:rsidRDefault="002057FE" w:rsidP="002057FE">
      <w:pPr>
        <w:pStyle w:val="Standard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гараж: кадастровый номер: 23:19:1104023:353, литер Г, площадь 19 кв. м,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этажность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1,  обременения не зарегистрированы. Краснодарский край, Ленинградский 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Ленинградская,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Школьная,  квартал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161, гараж № 9;</w:t>
      </w:r>
    </w:p>
    <w:p w:rsidR="002057FE" w:rsidRDefault="002057FE" w:rsidP="002057FE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:rsidR="002057FE" w:rsidRDefault="002057FE" w:rsidP="002057FE">
      <w:pPr>
        <w:pStyle w:val="Standard"/>
      </w:pPr>
      <w:r>
        <w:rPr>
          <w:rFonts w:ascii="Times New Roman" w:eastAsia="Times New Roman" w:hAnsi="Times New Roman" w:cs="Times New Roman"/>
          <w:sz w:val="24"/>
          <w:szCs w:val="24"/>
        </w:rPr>
        <w:t>основное строение: кадастровый номер: 23:19:0106386: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26,  назначение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нежилое, литер А, общая площадь 651,7 кв. м, этажность  - 1,  обременения не зарегистрированы. Краснодарский край, Ленинградский район, Ленинградское сельское поселение, в границах ЗАО ПЗ "Колос", участок 0, секция 0, контур 1910;</w:t>
      </w:r>
    </w:p>
    <w:p w:rsidR="002057FE" w:rsidRDefault="002057FE" w:rsidP="002057FE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:rsidR="002057FE" w:rsidRDefault="002057FE" w:rsidP="002057FE">
      <w:pPr>
        <w:pStyle w:val="Standard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основное строение: кадастровый номер: 23:19:0106386:27, назначение - нежилое, литер Б, общая площадь 152,4 кв.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м,  этажность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- 1,  обременения не зарегистрированы. Краснодарский край, Ленинградский район, Ленинградское сельское поселение, в границах ЗАО ПЗ "Колос", участок 0, секция 0, контур 1910;</w:t>
      </w:r>
    </w:p>
    <w:p w:rsidR="002057FE" w:rsidRDefault="002057FE" w:rsidP="002057FE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:rsidR="002057FE" w:rsidRDefault="002057FE" w:rsidP="002057FE">
      <w:pPr>
        <w:pStyle w:val="Standard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основное строение: кадастровый номер: 23:19:0106386:28, назначение - нежилое, литер В, общая площадь 69,5 кв. м,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этажность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1,  обременения не зарегистрированы. Краснодарский край, Ленинградский район, Ленинградское сельское поселение, в границах ЗАО ПЗ "Колос", участок 0, секция 0, контур 1910;</w:t>
      </w:r>
    </w:p>
    <w:p w:rsidR="002057FE" w:rsidRDefault="002057FE" w:rsidP="002057FE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:rsidR="002057FE" w:rsidRDefault="002057FE" w:rsidP="002057FE">
      <w:pPr>
        <w:pStyle w:val="Standard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основное строение: кадастровый номер: 23:19:0106386:29, назначение - нежилое, литер Д, общая площадь 90,9 кв. м, этажность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1,  обременения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не зарегистрированы. Краснодарский край, Ленинградский район, Ленинградское сельское поселение, в границах ЗАО ПЗ "Колос", участок 0, секция 0, контур 1910;</w:t>
      </w:r>
    </w:p>
    <w:p w:rsidR="002057FE" w:rsidRDefault="002057FE" w:rsidP="002057FE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:rsidR="002057FE" w:rsidRDefault="002057FE" w:rsidP="002057FE">
      <w:pPr>
        <w:pStyle w:val="Standard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основное строение: кадастровый номер: 23:19:0106386:30, назначение - нежилое, литер Е, общая площадь 91,4 кв.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м,  этажность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- 1,  обременения не зарегистрированы. Краснодарский край, Ленинградский район, Ленинградское сельское поселение, в границах ЗАО ПЗ "Колос", участок 0, секция 0, контур 1910.</w:t>
      </w:r>
    </w:p>
    <w:p w:rsidR="002057FE" w:rsidRDefault="002057FE" w:rsidP="002057FE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:rsidR="002057FE" w:rsidRDefault="002057FE" w:rsidP="002057FE">
      <w:pPr>
        <w:pStyle w:val="Standard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основное строение: кадастровый номер: 23:19:0106386:32, назначение - нежилое, литер З, общая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площадь  48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,5 кв. м, этажность  - 1,  обременения не зарегистрированы. Краснодарский край, Ленинградский район, Ленинградское сельское поселение, в границах ЗАО ПЗ "Колос", участок 0, секция 0, контур 1910;</w:t>
      </w:r>
    </w:p>
    <w:p w:rsidR="002057FE" w:rsidRDefault="002057FE" w:rsidP="002057FE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:rsidR="002057FE" w:rsidRDefault="002057FE" w:rsidP="002057FE">
      <w:pPr>
        <w:pStyle w:val="Standard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основное строение: кадастровый номер: 23:19:0106386:33, назначение - нежилое, литер И, общая площадь 116,9 кв. м,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этажность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1,  обременения не зарегистрированы. Краснодарский край, Ленинградский район, Ленинградское сельское поселение, в границах ЗАО ПЗ "Колос", участок 0, секция 0, контур 1910;</w:t>
      </w:r>
    </w:p>
    <w:p w:rsidR="002057FE" w:rsidRDefault="002057FE" w:rsidP="002057FE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:rsidR="002057FE" w:rsidRDefault="002057FE" w:rsidP="002057FE">
      <w:pPr>
        <w:pStyle w:val="Standard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основное строение: кадастровый номер: 23:19:0106386:35, назначение - нежилое, литер К, общая площадь 121,4 кв. м,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этажность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1,  обременения не зарегистрированы. Краснодарский край, Ленинградский район, Ленинградское сельское поселение, в границах ЗАО ПЗ "Колос", участок 0, секция 0, контур 1910;</w:t>
      </w:r>
    </w:p>
    <w:p w:rsidR="002057FE" w:rsidRDefault="002057FE" w:rsidP="002057FE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:rsidR="002057FE" w:rsidRDefault="002057FE" w:rsidP="002057FE">
      <w:pPr>
        <w:pStyle w:val="Standard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основное строение: кадастровый номер: 23:19:0106386:34, назначение - нежилое, литер Л, общая площадь 115,6 кв. м,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этажность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1,  обременения не зарегистрированы. Краснодарский край, Ленинградский район, Ленинградское сельское поселение, в границах ЗАО ПЗ "Колос", участок 0, секция 0, контур 1910;</w:t>
      </w:r>
    </w:p>
    <w:p w:rsidR="002057FE" w:rsidRDefault="002057FE" w:rsidP="002057FE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:rsidR="002057FE" w:rsidRDefault="002057FE" w:rsidP="002057FE">
      <w:pPr>
        <w:pStyle w:val="Standard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основное строение: кадастровый номер: 23:19:0106386:36, назначение - нежилое, литер М, общая площадь 108,3 кв. м,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этажность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1,  обременения не зарегистрированы. Краснодарский край, Ленинградский район, Ленинградское сельское поселение, в границах ЗАО ПЗ "Колос", участок 0, секция 0, контур 1910;</w:t>
      </w:r>
    </w:p>
    <w:p w:rsidR="002057FE" w:rsidRDefault="002057FE" w:rsidP="002057FE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:rsidR="002057FE" w:rsidRDefault="002057FE" w:rsidP="002057FE">
      <w:pPr>
        <w:pStyle w:val="Standard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основное строение: кадастровый номер: 23:19:0106386:31, назначение - нежилое, литер Ж, общая площадь 108,3 кв. м,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этажность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1,  обременения не зарегистрированы. Краснодарский край, Ленинградский район, Ленинградское сельское поселение, в границах ЗАО ПЗ "Колос", участок 0, секция 0, контур 1910.</w:t>
      </w:r>
    </w:p>
    <w:p w:rsidR="002057FE" w:rsidRDefault="002057FE" w:rsidP="002057FE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:rsidR="002057FE" w:rsidRDefault="002057FE" w:rsidP="002057FE">
      <w:pPr>
        <w:pStyle w:val="Standard"/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 всем возникающим вопросам можно обратиться </w:t>
      </w:r>
      <w:r>
        <w:rPr>
          <w:rFonts w:ascii="Times New Roman" w:eastAsia="Times New Roman" w:hAnsi="Times New Roman" w:cs="Times New Roman"/>
          <w:sz w:val="24"/>
          <w:szCs w:val="24"/>
        </w:rPr>
        <w:t>в Министерство труда и социального развития Краснодарского края по телефону +7(861)257-13-74</w:t>
      </w:r>
    </w:p>
    <w:p w:rsidR="000C5B46" w:rsidRDefault="000C5B46">
      <w:bookmarkStart w:id="0" w:name="_GoBack"/>
      <w:bookmarkEnd w:id="0"/>
    </w:p>
    <w:sectPr w:rsidR="000C5B46" w:rsidSect="00D02CBD">
      <w:headerReference w:type="default" r:id="rId4"/>
      <w:footerReference w:type="default" r:id="rId5"/>
      <w:pgSz w:w="11906" w:h="16838"/>
      <w:pgMar w:top="1134" w:right="737" w:bottom="1134" w:left="1304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98" w:rsidRDefault="002057FE">
    <w:r>
      <w:br/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7872432"/>
      <w:docPartObj>
        <w:docPartGallery w:val="Page Numbers (Top of Page)"/>
        <w:docPartUnique/>
      </w:docPartObj>
    </w:sdtPr>
    <w:sdtEndPr/>
    <w:sdtContent>
      <w:p w:rsidR="00D02CBD" w:rsidRDefault="002057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00498" w:rsidRDefault="002057F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FE"/>
    <w:rsid w:val="000C5B46"/>
    <w:rsid w:val="0020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C2ACE-E3DA-4BAC-8309-5C3705CF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057F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XO Thames" w:eastAsia="XO Thames" w:hAnsi="XO Thames" w:cs="XO Thames"/>
      <w:color w:val="000000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057FE"/>
    <w:pPr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2057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57FE"/>
    <w:rPr>
      <w:rFonts w:ascii="XO Thames" w:eastAsia="XO Thames" w:hAnsi="XO Thames" w:cs="XO Thames"/>
      <w:color w:val="000000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2026-02-24T08:44:00Z</dcterms:created>
  <dcterms:modified xsi:type="dcterms:W3CDTF">2026-02-24T08:45:00Z</dcterms:modified>
</cp:coreProperties>
</file>